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中山大学物理与天文学院“天琴-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中大情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科研奖励金-“天琴合作伙伴”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63"/>
        <w:gridCol w:w="1253"/>
        <w:gridCol w:w="1684"/>
        <w:gridCol w:w="137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申请类型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合作单位        □个人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申请人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adjustRightInd w:val="0"/>
              <w:spacing w:line="240" w:lineRule="auto"/>
              <w:ind w:firstLine="210" w:firstLine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申请理由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（请从以下三个角度任选，简述对“天琴计划”的项目实施做出的贡献：</w:t>
            </w: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1.为“天琴计划”的项目实施提供有效的资源支持和政策保障。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2.积极助力天琴中心人才培养、科学研究等工作。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  <w:t>3.积极承接“天琴计划”各项研制任务。）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i/>
                <w:iCs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申请人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宋体" w:hAnsi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单位负责人意见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负责人签名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奖学金评审委员会意见</w:t>
            </w:r>
          </w:p>
        </w:tc>
        <w:tc>
          <w:tcPr>
            <w:tcW w:w="7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2B829A-B197-4602-AC8D-46154A8116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1D22F9A2-CF60-4C30-A4E8-FAFCBBF2121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1183D97-040C-445E-92AB-ABB51DB4FB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WYyNjZkYTlmNWFiMWM0YWViNTEwYTY0ZGRkM2UifQ=="/>
  </w:docVars>
  <w:rsids>
    <w:rsidRoot w:val="023C1346"/>
    <w:rsid w:val="023C1346"/>
    <w:rsid w:val="06B654A5"/>
    <w:rsid w:val="1DDE2899"/>
    <w:rsid w:val="27C546B8"/>
    <w:rsid w:val="2A375D41"/>
    <w:rsid w:val="36BF3346"/>
    <w:rsid w:val="41957B26"/>
    <w:rsid w:val="42B20502"/>
    <w:rsid w:val="485458B8"/>
    <w:rsid w:val="563665FD"/>
    <w:rsid w:val="5D7E7207"/>
    <w:rsid w:val="5F1A6ABC"/>
    <w:rsid w:val="62726C0F"/>
    <w:rsid w:val="7FA04963"/>
    <w:rsid w:val="7F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2023-10-20T11:07:00Z</dcterms:created>
  <dc:creator>Hazuki。</dc:creator>
  <cp:lastModifiedBy>KiKi</cp:lastModifiedBy>
  <dcterms:modified xsi:type="dcterms:W3CDTF">2023-10-23T02:47:45Z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38EC4A8284284277A67AD7D796316EBF_11</vt:lpwstr>
  </property>
</Properties>
</file>